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11" w:rsidRDefault="00D25611" w:rsidP="00D25611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附件1</w:t>
      </w:r>
    </w:p>
    <w:p w:rsidR="00D25611" w:rsidRPr="00C37182" w:rsidRDefault="00D25611" w:rsidP="00D25611">
      <w:pPr>
        <w:widowControl/>
        <w:jc w:val="center"/>
        <w:rPr>
          <w:rFonts w:ascii="FZXiaoBiaoSong-B05S" w:eastAsia="FZXiaoBiaoSong-B05S" w:hAnsi="FZXiaoBiaoSong-B05S"/>
          <w:sz w:val="28"/>
        </w:rPr>
      </w:pPr>
      <w:r w:rsidRPr="00C37182">
        <w:rPr>
          <w:rFonts w:ascii="FZXiaoBiaoSong-B05S" w:eastAsia="FZXiaoBiaoSong-B05S" w:hAnsi="FZXiaoBiaoSong-B05S" w:hint="eastAsia"/>
          <w:sz w:val="28"/>
        </w:rPr>
        <w:t>作品评分标准</w:t>
      </w:r>
    </w:p>
    <w:p w:rsidR="00D25611" w:rsidRPr="00343715" w:rsidRDefault="00D25611" w:rsidP="00D2561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4"/>
        </w:rPr>
      </w:pPr>
      <w:r w:rsidRPr="00343715">
        <w:rPr>
          <w:rFonts w:ascii="黑体" w:eastAsia="黑体" w:hAnsi="黑体" w:hint="eastAsia"/>
          <w:sz w:val="24"/>
        </w:rPr>
        <w:t>音视频类</w:t>
      </w:r>
    </w:p>
    <w:p w:rsidR="00D25611" w:rsidRPr="00343715" w:rsidRDefault="00D25611" w:rsidP="00D25611">
      <w:pPr>
        <w:widowControl/>
        <w:jc w:val="left"/>
        <w:rPr>
          <w:rFonts w:ascii="黑体" w:eastAsia="黑体" w:hAnsi="黑体"/>
          <w:sz w:val="24"/>
        </w:rPr>
      </w:pPr>
    </w:p>
    <w:tbl>
      <w:tblPr>
        <w:tblStyle w:val="a4"/>
        <w:tblpPr w:leftFromText="180" w:rightFromText="180" w:vertAnchor="text" w:horzAnchor="margin" w:tblpXSpec="center" w:tblpY="76"/>
        <w:tblW w:w="9236" w:type="dxa"/>
        <w:jc w:val="center"/>
        <w:tblLook w:val="04A0" w:firstRow="1" w:lastRow="0" w:firstColumn="1" w:lastColumn="0" w:noHBand="0" w:noVBand="1"/>
      </w:tblPr>
      <w:tblGrid>
        <w:gridCol w:w="1413"/>
        <w:gridCol w:w="7823"/>
      </w:tblGrid>
      <w:tr w:rsidR="00D25611" w:rsidTr="00E420C2">
        <w:trPr>
          <w:trHeight w:val="294"/>
          <w:jc w:val="center"/>
        </w:trPr>
        <w:tc>
          <w:tcPr>
            <w:tcW w:w="1413" w:type="dxa"/>
          </w:tcPr>
          <w:p w:rsidR="00D25611" w:rsidRPr="00A804BF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804BF">
              <w:rPr>
                <w:rFonts w:ascii="仿宋" w:eastAsia="仿宋" w:hAnsi="仿宋" w:hint="eastAsia"/>
                <w:b/>
                <w:sz w:val="24"/>
              </w:rPr>
              <w:t>评分项目</w:t>
            </w: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804BF">
              <w:rPr>
                <w:rFonts w:ascii="仿宋" w:eastAsia="仿宋" w:hAnsi="仿宋" w:hint="eastAsia"/>
                <w:b/>
                <w:sz w:val="24"/>
              </w:rPr>
              <w:t>评分要</w:t>
            </w:r>
            <w:r>
              <w:rPr>
                <w:rFonts w:ascii="仿宋" w:eastAsia="仿宋" w:hAnsi="仿宋" w:hint="eastAsia"/>
                <w:b/>
                <w:sz w:val="24"/>
              </w:rPr>
              <w:t>点</w:t>
            </w:r>
          </w:p>
        </w:tc>
      </w:tr>
      <w:tr w:rsidR="00D25611" w:rsidTr="00E420C2">
        <w:trPr>
          <w:trHeight w:val="294"/>
          <w:jc w:val="center"/>
        </w:trPr>
        <w:tc>
          <w:tcPr>
            <w:tcW w:w="1413" w:type="dxa"/>
            <w:vMerge w:val="restart"/>
            <w:vAlign w:val="center"/>
          </w:tcPr>
          <w:p w:rsidR="00D25611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内容主题</w:t>
            </w:r>
          </w:p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（40分）</w:t>
            </w: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主题鲜明，真实具体，清晰反映企业的品牌理念、文化、形象；（20分）</w:t>
            </w:r>
          </w:p>
        </w:tc>
      </w:tr>
      <w:tr w:rsidR="00D25611" w:rsidTr="00E420C2">
        <w:trPr>
          <w:trHeight w:val="306"/>
          <w:jc w:val="center"/>
        </w:trPr>
        <w:tc>
          <w:tcPr>
            <w:tcW w:w="1413" w:type="dxa"/>
            <w:vMerge/>
            <w:vAlign w:val="center"/>
          </w:tcPr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观点正确、实例生动，反映客观事实，体现时代精神；（10分）</w:t>
            </w:r>
          </w:p>
        </w:tc>
      </w:tr>
      <w:tr w:rsidR="00D25611" w:rsidTr="00E420C2">
        <w:trPr>
          <w:trHeight w:val="319"/>
          <w:jc w:val="center"/>
        </w:trPr>
        <w:tc>
          <w:tcPr>
            <w:tcW w:w="1413" w:type="dxa"/>
            <w:vMerge/>
            <w:vAlign w:val="center"/>
          </w:tcPr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拍摄角度新颖，富于变化，剧情具有说服力和感染力。（10分）</w:t>
            </w:r>
          </w:p>
        </w:tc>
      </w:tr>
      <w:tr w:rsidR="00D25611" w:rsidTr="00E420C2">
        <w:trPr>
          <w:trHeight w:val="294"/>
          <w:jc w:val="center"/>
        </w:trPr>
        <w:tc>
          <w:tcPr>
            <w:tcW w:w="1413" w:type="dxa"/>
            <w:vMerge w:val="restart"/>
            <w:vAlign w:val="center"/>
          </w:tcPr>
          <w:p w:rsidR="00D25611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创意性</w:t>
            </w:r>
          </w:p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0分）</w:t>
            </w: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内容独到深刻，能够反映企业差异化的品牌文化、战略等；（10分）</w:t>
            </w:r>
          </w:p>
        </w:tc>
      </w:tr>
      <w:tr w:rsidR="00D25611" w:rsidTr="00E420C2">
        <w:trPr>
          <w:trHeight w:val="306"/>
          <w:jc w:val="center"/>
        </w:trPr>
        <w:tc>
          <w:tcPr>
            <w:tcW w:w="1413" w:type="dxa"/>
            <w:vMerge/>
            <w:vAlign w:val="center"/>
          </w:tcPr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制作精良，匠心独运。（10分）</w:t>
            </w:r>
          </w:p>
        </w:tc>
      </w:tr>
      <w:tr w:rsidR="00D25611" w:rsidTr="00E420C2">
        <w:trPr>
          <w:trHeight w:val="294"/>
          <w:jc w:val="center"/>
        </w:trPr>
        <w:tc>
          <w:tcPr>
            <w:tcW w:w="1413" w:type="dxa"/>
            <w:vMerge w:val="restart"/>
            <w:vAlign w:val="center"/>
          </w:tcPr>
          <w:p w:rsidR="00D25611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技术性</w:t>
            </w:r>
          </w:p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0分）</w:t>
            </w: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视觉：画面音质流畅，场景镜头衔接顺畅，布局精心合理；（10分）</w:t>
            </w:r>
          </w:p>
        </w:tc>
      </w:tr>
      <w:tr w:rsidR="00D25611" w:rsidTr="00E420C2">
        <w:trPr>
          <w:trHeight w:val="306"/>
          <w:jc w:val="center"/>
        </w:trPr>
        <w:tc>
          <w:tcPr>
            <w:tcW w:w="1413" w:type="dxa"/>
            <w:vMerge/>
            <w:vAlign w:val="center"/>
          </w:tcPr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剪辑：剧情精炼，具有节奏和韵律。字幕清晰，与声音搭配得当；（10分）</w:t>
            </w:r>
          </w:p>
        </w:tc>
      </w:tr>
      <w:tr w:rsidR="00D25611" w:rsidTr="00E420C2">
        <w:trPr>
          <w:trHeight w:val="306"/>
          <w:jc w:val="center"/>
        </w:trPr>
        <w:tc>
          <w:tcPr>
            <w:tcW w:w="1413" w:type="dxa"/>
            <w:vMerge/>
            <w:vAlign w:val="center"/>
          </w:tcPr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3" w:type="dxa"/>
          </w:tcPr>
          <w:p w:rsidR="00D25611" w:rsidRPr="00A804BF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配乐：与画面有机结合，能够概括内容、渲染氛围、升华主题。（10分）</w:t>
            </w:r>
          </w:p>
        </w:tc>
      </w:tr>
      <w:tr w:rsidR="00D25611" w:rsidTr="00E420C2">
        <w:trPr>
          <w:trHeight w:val="601"/>
          <w:jc w:val="center"/>
        </w:trPr>
        <w:tc>
          <w:tcPr>
            <w:tcW w:w="1413" w:type="dxa"/>
            <w:vAlign w:val="center"/>
          </w:tcPr>
          <w:p w:rsidR="00D25611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整体性</w:t>
            </w:r>
          </w:p>
          <w:p w:rsidR="00D25611" w:rsidRPr="00C37182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7823" w:type="dxa"/>
            <w:vAlign w:val="center"/>
          </w:tcPr>
          <w:p w:rsidR="00D25611" w:rsidRPr="00A804BF" w:rsidRDefault="00D25611" w:rsidP="00E420C2">
            <w:pPr>
              <w:widowControl/>
              <w:ind w:leftChars="100" w:left="210"/>
              <w:jc w:val="left"/>
              <w:rPr>
                <w:rFonts w:ascii="仿宋" w:eastAsia="仿宋" w:hAnsi="仿宋"/>
                <w:sz w:val="22"/>
              </w:rPr>
            </w:pPr>
            <w:r w:rsidRPr="00A804BF">
              <w:rPr>
                <w:rFonts w:ascii="仿宋" w:eastAsia="仿宋" w:hAnsi="仿宋" w:hint="eastAsia"/>
                <w:sz w:val="22"/>
              </w:rPr>
              <w:t>视频紧扣主题，结构合理，连贯顺畅，符合企业品牌理念，具有丰富的表现力。（10分）</w:t>
            </w:r>
          </w:p>
        </w:tc>
      </w:tr>
    </w:tbl>
    <w:p w:rsidR="00D25611" w:rsidRDefault="00D25611" w:rsidP="00D25611">
      <w:pPr>
        <w:tabs>
          <w:tab w:val="center" w:pos="4491"/>
        </w:tabs>
        <w:spacing w:line="560" w:lineRule="exact"/>
        <w:textAlignment w:val="baseline"/>
        <w:rPr>
          <w:rFonts w:ascii="黑体" w:eastAsia="黑体" w:hAnsi="黑体"/>
          <w:sz w:val="24"/>
        </w:rPr>
      </w:pPr>
    </w:p>
    <w:p w:rsidR="00D25611" w:rsidRPr="00343715" w:rsidRDefault="00D25611" w:rsidP="00D25611">
      <w:pPr>
        <w:pStyle w:val="a3"/>
        <w:numPr>
          <w:ilvl w:val="0"/>
          <w:numId w:val="1"/>
        </w:numPr>
        <w:tabs>
          <w:tab w:val="center" w:pos="4491"/>
        </w:tabs>
        <w:spacing w:line="560" w:lineRule="exact"/>
        <w:ind w:firstLineChars="0"/>
        <w:textAlignment w:val="baseline"/>
        <w:rPr>
          <w:rFonts w:ascii="黑体" w:eastAsia="黑体" w:hAnsi="黑体"/>
          <w:sz w:val="24"/>
        </w:rPr>
      </w:pPr>
      <w:r w:rsidRPr="00343715">
        <w:rPr>
          <w:rFonts w:ascii="黑体" w:eastAsia="黑体" w:hAnsi="黑体" w:hint="eastAsia"/>
          <w:sz w:val="24"/>
        </w:rPr>
        <w:t>H</w:t>
      </w:r>
      <w:r w:rsidRPr="00343715">
        <w:rPr>
          <w:rFonts w:ascii="黑体" w:eastAsia="黑体" w:hAnsi="黑体"/>
          <w:sz w:val="24"/>
        </w:rPr>
        <w:t>5</w:t>
      </w:r>
      <w:r w:rsidRPr="00343715">
        <w:rPr>
          <w:rFonts w:ascii="黑体" w:eastAsia="黑体" w:hAnsi="黑体" w:hint="eastAsia"/>
          <w:sz w:val="24"/>
        </w:rPr>
        <w:t>类</w:t>
      </w:r>
    </w:p>
    <w:p w:rsidR="00D25611" w:rsidRPr="00343715" w:rsidRDefault="00D25611" w:rsidP="00D25611">
      <w:pPr>
        <w:widowControl/>
        <w:jc w:val="left"/>
        <w:rPr>
          <w:rFonts w:ascii="黑体" w:eastAsia="黑体" w:hAnsi="黑体"/>
          <w:sz w:val="24"/>
        </w:rPr>
      </w:pPr>
    </w:p>
    <w:tbl>
      <w:tblPr>
        <w:tblStyle w:val="a4"/>
        <w:tblW w:w="9288" w:type="dxa"/>
        <w:jc w:val="center"/>
        <w:tblLook w:val="04A0" w:firstRow="1" w:lastRow="0" w:firstColumn="1" w:lastColumn="0" w:noHBand="0" w:noVBand="1"/>
      </w:tblPr>
      <w:tblGrid>
        <w:gridCol w:w="1300"/>
        <w:gridCol w:w="7988"/>
      </w:tblGrid>
      <w:tr w:rsidR="00D25611" w:rsidTr="00E420C2">
        <w:trPr>
          <w:trHeight w:val="301"/>
          <w:jc w:val="center"/>
        </w:trPr>
        <w:tc>
          <w:tcPr>
            <w:tcW w:w="1300" w:type="dxa"/>
            <w:vAlign w:val="center"/>
          </w:tcPr>
          <w:p w:rsidR="00D25611" w:rsidRPr="00A804BF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804BF">
              <w:rPr>
                <w:rFonts w:ascii="仿宋" w:eastAsia="仿宋" w:hAnsi="仿宋" w:hint="eastAsia"/>
                <w:b/>
                <w:sz w:val="24"/>
              </w:rPr>
              <w:t>评分项目</w:t>
            </w:r>
          </w:p>
        </w:tc>
        <w:tc>
          <w:tcPr>
            <w:tcW w:w="7988" w:type="dxa"/>
            <w:vAlign w:val="center"/>
          </w:tcPr>
          <w:p w:rsidR="00D25611" w:rsidRPr="00A804BF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804BF">
              <w:rPr>
                <w:rFonts w:ascii="仿宋" w:eastAsia="仿宋" w:hAnsi="仿宋" w:hint="eastAsia"/>
                <w:b/>
                <w:sz w:val="24"/>
              </w:rPr>
              <w:t>评分要</w:t>
            </w:r>
            <w:r>
              <w:rPr>
                <w:rFonts w:ascii="仿宋" w:eastAsia="仿宋" w:hAnsi="仿宋" w:hint="eastAsia"/>
                <w:b/>
                <w:sz w:val="24"/>
              </w:rPr>
              <w:t>点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 w:val="restart"/>
            <w:vAlign w:val="center"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343715">
              <w:rPr>
                <w:rFonts w:ascii="仿宋" w:eastAsia="仿宋" w:hAnsi="仿宋" w:hint="eastAsia"/>
                <w:sz w:val="24"/>
              </w:rPr>
              <w:t>主题策划</w:t>
            </w:r>
          </w:p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343715">
              <w:rPr>
                <w:rFonts w:ascii="仿宋" w:eastAsia="仿宋" w:hAnsi="仿宋" w:hint="eastAsia"/>
                <w:sz w:val="24"/>
              </w:rPr>
              <w:t>（50分）</w:t>
            </w:r>
          </w:p>
        </w:tc>
        <w:tc>
          <w:tcPr>
            <w:tcW w:w="7988" w:type="dxa"/>
            <w:vAlign w:val="center"/>
          </w:tcPr>
          <w:p w:rsidR="00D25611" w:rsidRPr="00343715" w:rsidRDefault="00D25611" w:rsidP="00E420C2">
            <w:pPr>
              <w:widowControl/>
              <w:ind w:leftChars="100" w:left="21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主题鲜明，真实具体，清晰反映企业的品牌内涵、品牌战略和优秀的品牌管理实践。（15分）</w:t>
            </w:r>
          </w:p>
        </w:tc>
      </w:tr>
      <w:tr w:rsidR="00D25611" w:rsidTr="00E420C2">
        <w:trPr>
          <w:trHeight w:val="165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  <w:vAlign w:val="center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观点正确，实例新颖，具有普适意义，</w:t>
            </w:r>
            <w:r w:rsidRPr="00A804BF">
              <w:rPr>
                <w:rFonts w:ascii="仿宋" w:eastAsia="仿宋" w:hAnsi="仿宋" w:hint="eastAsia"/>
                <w:sz w:val="22"/>
              </w:rPr>
              <w:t>体现时代精神</w:t>
            </w:r>
            <w:r>
              <w:rPr>
                <w:rFonts w:ascii="仿宋" w:eastAsia="仿宋" w:hAnsi="仿宋" w:hint="eastAsia"/>
                <w:sz w:val="22"/>
              </w:rPr>
              <w:t>。</w:t>
            </w:r>
            <w:r w:rsidRPr="00343715">
              <w:rPr>
                <w:rFonts w:ascii="仿宋" w:eastAsia="仿宋" w:hAnsi="仿宋" w:hint="eastAsia"/>
                <w:sz w:val="22"/>
              </w:rPr>
              <w:t>（15分）</w:t>
            </w:r>
          </w:p>
        </w:tc>
      </w:tr>
      <w:tr w:rsidR="00D25611" w:rsidTr="00E420C2">
        <w:trPr>
          <w:trHeight w:val="159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  <w:vAlign w:val="center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内容连贯，逻辑严谨，引人入胜。（10分）</w:t>
            </w:r>
          </w:p>
        </w:tc>
      </w:tr>
      <w:tr w:rsidR="00D25611" w:rsidTr="00E420C2">
        <w:trPr>
          <w:trHeight w:val="50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  <w:vAlign w:val="center"/>
          </w:tcPr>
          <w:p w:rsidR="00D25611" w:rsidRPr="00343715" w:rsidRDefault="00D25611" w:rsidP="00E420C2">
            <w:pPr>
              <w:widowControl/>
              <w:ind w:firstLineChars="100" w:firstLine="220"/>
              <w:rPr>
                <w:rFonts w:ascii="仿宋" w:eastAsia="仿宋" w:hAnsi="仿宋"/>
                <w:b/>
                <w:sz w:val="24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图文清晰，流畅简练。（10分）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 w:val="restart"/>
            <w:vAlign w:val="center"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343715">
              <w:rPr>
                <w:rFonts w:ascii="仿宋" w:eastAsia="仿宋" w:hAnsi="仿宋" w:hint="eastAsia"/>
                <w:sz w:val="24"/>
              </w:rPr>
              <w:t>视觉体验</w:t>
            </w:r>
          </w:p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343715">
              <w:rPr>
                <w:rFonts w:ascii="仿宋" w:eastAsia="仿宋" w:hAnsi="仿宋" w:hint="eastAsia"/>
                <w:sz w:val="24"/>
              </w:rPr>
              <w:t>（25分）</w:t>
            </w: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版式设计美观，具有创造性与吸引力。（10分）</w:t>
            </w:r>
          </w:p>
        </w:tc>
      </w:tr>
      <w:tr w:rsidR="00D25611" w:rsidTr="00E420C2">
        <w:trPr>
          <w:trHeight w:val="339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色彩搭配合理，具有层次性与视觉冲击力。（5分）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字体运用恰当，具有个性化特征。（5分）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文字处理规范、具有创新思维。（5分）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 w:val="restart"/>
            <w:vAlign w:val="center"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343715">
              <w:rPr>
                <w:rFonts w:ascii="仿宋" w:eastAsia="仿宋" w:hAnsi="仿宋" w:hint="eastAsia"/>
                <w:sz w:val="24"/>
              </w:rPr>
              <w:t>互动体验</w:t>
            </w:r>
          </w:p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343715">
              <w:rPr>
                <w:rFonts w:ascii="仿宋" w:eastAsia="仿宋" w:hAnsi="仿宋" w:hint="eastAsia"/>
                <w:sz w:val="24"/>
              </w:rPr>
              <w:t>（25分）</w:t>
            </w: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操作引导性强，效果明显。（10分）</w:t>
            </w:r>
          </w:p>
        </w:tc>
      </w:tr>
      <w:tr w:rsidR="00D25611" w:rsidTr="00E420C2">
        <w:trPr>
          <w:trHeight w:val="339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播放非常流畅，无中断现象。（5分）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操作便捷、友好，符合用户习惯。（5分）</w:t>
            </w:r>
          </w:p>
        </w:tc>
      </w:tr>
      <w:tr w:rsidR="00D25611" w:rsidTr="00E420C2">
        <w:trPr>
          <w:trHeight w:val="348"/>
          <w:jc w:val="center"/>
        </w:trPr>
        <w:tc>
          <w:tcPr>
            <w:tcW w:w="1300" w:type="dxa"/>
            <w:vMerge/>
          </w:tcPr>
          <w:p w:rsidR="00D25611" w:rsidRPr="00343715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8" w:type="dxa"/>
          </w:tcPr>
          <w:p w:rsidR="00D25611" w:rsidRPr="00343715" w:rsidRDefault="00D25611" w:rsidP="00E420C2">
            <w:pPr>
              <w:widowControl/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 w:rsidRPr="00343715">
              <w:rPr>
                <w:rFonts w:ascii="仿宋" w:eastAsia="仿宋" w:hAnsi="仿宋" w:hint="eastAsia"/>
                <w:sz w:val="22"/>
              </w:rPr>
              <w:t>互动功能丰富。（5分）</w:t>
            </w:r>
          </w:p>
        </w:tc>
      </w:tr>
    </w:tbl>
    <w:p w:rsidR="00D25611" w:rsidRDefault="00D25611" w:rsidP="00D25611">
      <w:pPr>
        <w:tabs>
          <w:tab w:val="center" w:pos="4491"/>
        </w:tabs>
        <w:spacing w:line="560" w:lineRule="exact"/>
        <w:textAlignment w:val="baseline"/>
        <w:rPr>
          <w:rFonts w:ascii="黑体" w:eastAsia="黑体" w:hAnsi="黑体"/>
          <w:sz w:val="24"/>
        </w:rPr>
      </w:pPr>
    </w:p>
    <w:p w:rsidR="00D25611" w:rsidRDefault="00D25611" w:rsidP="00D25611">
      <w:pPr>
        <w:tabs>
          <w:tab w:val="center" w:pos="4491"/>
        </w:tabs>
        <w:spacing w:line="560" w:lineRule="exact"/>
        <w:textAlignment w:val="baseline"/>
        <w:rPr>
          <w:rFonts w:ascii="黑体" w:eastAsia="黑体" w:hAnsi="黑体"/>
          <w:sz w:val="24"/>
        </w:rPr>
      </w:pPr>
    </w:p>
    <w:p w:rsidR="00D25611" w:rsidRDefault="00D25611" w:rsidP="00D25611">
      <w:pPr>
        <w:pStyle w:val="a3"/>
        <w:numPr>
          <w:ilvl w:val="0"/>
          <w:numId w:val="1"/>
        </w:numPr>
        <w:tabs>
          <w:tab w:val="center" w:pos="4491"/>
        </w:tabs>
        <w:spacing w:line="560" w:lineRule="exact"/>
        <w:ind w:firstLineChars="0"/>
        <w:textAlignment w:val="baseline"/>
        <w:rPr>
          <w:rFonts w:ascii="黑体" w:eastAsia="黑体" w:hAnsi="黑体"/>
          <w:sz w:val="24"/>
        </w:rPr>
      </w:pPr>
      <w:r w:rsidRPr="00343715">
        <w:rPr>
          <w:rFonts w:ascii="黑体" w:eastAsia="黑体" w:hAnsi="黑体" w:hint="eastAsia"/>
          <w:sz w:val="24"/>
        </w:rPr>
        <w:lastRenderedPageBreak/>
        <w:t>文学类</w:t>
      </w:r>
    </w:p>
    <w:p w:rsidR="00D25611" w:rsidRPr="00602DE0" w:rsidRDefault="00D25611" w:rsidP="00D25611">
      <w:pPr>
        <w:widowControl/>
        <w:jc w:val="left"/>
        <w:rPr>
          <w:rFonts w:ascii="黑体" w:eastAsia="黑体" w:hAnsi="黑体"/>
          <w:sz w:val="24"/>
        </w:rPr>
      </w:pPr>
    </w:p>
    <w:tbl>
      <w:tblPr>
        <w:tblStyle w:val="a4"/>
        <w:tblW w:w="9511" w:type="dxa"/>
        <w:tblInd w:w="-5" w:type="dxa"/>
        <w:tblLook w:val="04A0" w:firstRow="1" w:lastRow="0" w:firstColumn="1" w:lastColumn="0" w:noHBand="0" w:noVBand="1"/>
      </w:tblPr>
      <w:tblGrid>
        <w:gridCol w:w="1287"/>
        <w:gridCol w:w="8224"/>
      </w:tblGrid>
      <w:tr w:rsidR="00D25611" w:rsidTr="00E420C2">
        <w:trPr>
          <w:cantSplit/>
          <w:trHeight w:val="360"/>
        </w:trPr>
        <w:tc>
          <w:tcPr>
            <w:tcW w:w="1287" w:type="dxa"/>
            <w:vAlign w:val="center"/>
          </w:tcPr>
          <w:p w:rsidR="00D25611" w:rsidRPr="00A804BF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804BF">
              <w:rPr>
                <w:rFonts w:ascii="仿宋" w:eastAsia="仿宋" w:hAnsi="仿宋" w:hint="eastAsia"/>
                <w:b/>
                <w:sz w:val="24"/>
              </w:rPr>
              <w:t>评分项目</w:t>
            </w:r>
          </w:p>
        </w:tc>
        <w:tc>
          <w:tcPr>
            <w:tcW w:w="0" w:type="auto"/>
            <w:vAlign w:val="center"/>
          </w:tcPr>
          <w:p w:rsidR="00D25611" w:rsidRPr="00A804BF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804BF">
              <w:rPr>
                <w:rFonts w:ascii="仿宋" w:eastAsia="仿宋" w:hAnsi="仿宋" w:hint="eastAsia"/>
                <w:b/>
                <w:sz w:val="24"/>
              </w:rPr>
              <w:t>评分要</w:t>
            </w:r>
            <w:r>
              <w:rPr>
                <w:rFonts w:ascii="仿宋" w:eastAsia="仿宋" w:hAnsi="仿宋" w:hint="eastAsia"/>
                <w:b/>
                <w:sz w:val="24"/>
              </w:rPr>
              <w:t>点</w:t>
            </w:r>
          </w:p>
        </w:tc>
      </w:tr>
      <w:tr w:rsidR="00D25611" w:rsidTr="00E420C2">
        <w:trPr>
          <w:trHeight w:val="12"/>
        </w:trPr>
        <w:tc>
          <w:tcPr>
            <w:tcW w:w="1287" w:type="dxa"/>
            <w:vMerge w:val="restart"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内容主题</w:t>
            </w:r>
          </w:p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(</w:t>
            </w:r>
            <w:r w:rsidRPr="00602DE0">
              <w:rPr>
                <w:rFonts w:ascii="仿宋" w:eastAsia="仿宋" w:hAnsi="仿宋"/>
                <w:sz w:val="24"/>
              </w:rPr>
              <w:t>25</w:t>
            </w:r>
            <w:r w:rsidRPr="00602DE0">
              <w:rPr>
                <w:rFonts w:ascii="仿宋" w:eastAsia="仿宋" w:hAnsi="仿宋" w:hint="eastAsia"/>
                <w:sz w:val="24"/>
              </w:rPr>
              <w:t>分)</w:t>
            </w: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主题鲜明，真实具体，清晰反映企业品牌内涵；（15分）</w:t>
            </w:r>
          </w:p>
        </w:tc>
      </w:tr>
      <w:tr w:rsidR="00D25611" w:rsidTr="00E420C2">
        <w:trPr>
          <w:trHeight w:val="20"/>
        </w:trPr>
        <w:tc>
          <w:tcPr>
            <w:tcW w:w="1287" w:type="dxa"/>
            <w:vMerge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观点正确，实例生动，反映客观事实，体现时代精神。（10分）</w:t>
            </w:r>
          </w:p>
        </w:tc>
      </w:tr>
      <w:tr w:rsidR="00D25611" w:rsidTr="00E420C2">
        <w:trPr>
          <w:trHeight w:val="21"/>
        </w:trPr>
        <w:tc>
          <w:tcPr>
            <w:tcW w:w="1287" w:type="dxa"/>
            <w:vMerge w:val="restart"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创意性</w:t>
            </w:r>
          </w:p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（25分）</w:t>
            </w: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创意能准确表达品牌定位；（15分）</w:t>
            </w:r>
          </w:p>
        </w:tc>
      </w:tr>
      <w:tr w:rsidR="00D25611" w:rsidTr="00E420C2">
        <w:trPr>
          <w:trHeight w:val="22"/>
        </w:trPr>
        <w:tc>
          <w:tcPr>
            <w:tcW w:w="1287" w:type="dxa"/>
            <w:vMerge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leftChars="100" w:left="21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体现企业创造需求、引导消费、营造市场，促进企业内外交互、实现预期目标的创新能力。（10分）</w:t>
            </w:r>
          </w:p>
        </w:tc>
      </w:tr>
      <w:tr w:rsidR="00D25611" w:rsidTr="00E420C2">
        <w:trPr>
          <w:trHeight w:val="21"/>
        </w:trPr>
        <w:tc>
          <w:tcPr>
            <w:tcW w:w="1287" w:type="dxa"/>
            <w:vMerge w:val="restart"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差异性</w:t>
            </w:r>
          </w:p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（25分）</w:t>
            </w:r>
          </w:p>
        </w:tc>
        <w:tc>
          <w:tcPr>
            <w:tcW w:w="0" w:type="auto"/>
            <w:vAlign w:val="center"/>
          </w:tcPr>
          <w:p w:rsidR="00D25611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受众能通过文字联想到品牌形象（包括感觉、经验、评价、定位等）；</w:t>
            </w:r>
          </w:p>
          <w:p w:rsidR="00D25611" w:rsidRPr="00602DE0" w:rsidRDefault="00D25611" w:rsidP="00E420C2">
            <w:pPr>
              <w:widowControl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（10分）</w:t>
            </w:r>
          </w:p>
        </w:tc>
      </w:tr>
      <w:tr w:rsidR="00D25611" w:rsidTr="00E420C2">
        <w:trPr>
          <w:trHeight w:val="20"/>
        </w:trPr>
        <w:tc>
          <w:tcPr>
            <w:tcW w:w="1287" w:type="dxa"/>
            <w:vMerge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描述的品牌特点与竞争对手具有明显区别。（15分）</w:t>
            </w:r>
          </w:p>
        </w:tc>
      </w:tr>
      <w:tr w:rsidR="00D25611" w:rsidTr="00E420C2">
        <w:trPr>
          <w:trHeight w:val="21"/>
        </w:trPr>
        <w:tc>
          <w:tcPr>
            <w:tcW w:w="1287" w:type="dxa"/>
            <w:vMerge w:val="restart"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完整性</w:t>
            </w:r>
          </w:p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（25分）</w:t>
            </w: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构思精巧，章法架构具有独到之处；（15分）</w:t>
            </w:r>
          </w:p>
        </w:tc>
      </w:tr>
      <w:tr w:rsidR="00D25611" w:rsidTr="00E420C2">
        <w:trPr>
          <w:trHeight w:val="63"/>
        </w:trPr>
        <w:tc>
          <w:tcPr>
            <w:tcW w:w="1287" w:type="dxa"/>
            <w:vMerge/>
            <w:vAlign w:val="center"/>
          </w:tcPr>
          <w:p w:rsidR="00D25611" w:rsidRPr="00602DE0" w:rsidRDefault="00D25611" w:rsidP="00E420C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D25611" w:rsidRPr="00602DE0" w:rsidRDefault="00D25611" w:rsidP="00E420C2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602DE0">
              <w:rPr>
                <w:rFonts w:ascii="仿宋" w:eastAsia="仿宋" w:hAnsi="仿宋" w:hint="eastAsia"/>
                <w:sz w:val="24"/>
              </w:rPr>
              <w:t>布局严谨、自然、完整。（10分）</w:t>
            </w:r>
          </w:p>
        </w:tc>
      </w:tr>
    </w:tbl>
    <w:p w:rsidR="00D25611" w:rsidRPr="00343715" w:rsidRDefault="00D25611" w:rsidP="00D25611">
      <w:pPr>
        <w:pStyle w:val="a3"/>
        <w:tabs>
          <w:tab w:val="center" w:pos="4491"/>
        </w:tabs>
        <w:spacing w:line="560" w:lineRule="exact"/>
        <w:ind w:left="480" w:firstLineChars="0" w:firstLine="0"/>
        <w:textAlignment w:val="baseline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</w:t>
      </w:r>
    </w:p>
    <w:p w:rsidR="005F4FB7" w:rsidRDefault="005F4FB7">
      <w:bookmarkStart w:id="0" w:name="_GoBack"/>
      <w:bookmarkEnd w:id="0"/>
    </w:p>
    <w:sectPr w:rsidR="005F4FB7" w:rsidSect="00A804BF">
      <w:pgSz w:w="11906" w:h="16838"/>
      <w:pgMar w:top="2155" w:right="1418" w:bottom="1985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723E"/>
    <w:multiLevelType w:val="hybridMultilevel"/>
    <w:tmpl w:val="E968CD80"/>
    <w:lvl w:ilvl="0" w:tplc="60A878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1"/>
    <w:rsid w:val="005F4FB7"/>
    <w:rsid w:val="00CB0A8B"/>
    <w:rsid w:val="00D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87176C-2784-8642-9B0C-B911187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61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11"/>
    <w:pPr>
      <w:ind w:firstLineChars="200" w:firstLine="420"/>
    </w:pPr>
  </w:style>
  <w:style w:type="table" w:styleId="a4">
    <w:name w:val="Table Grid"/>
    <w:basedOn w:val="a1"/>
    <w:uiPriority w:val="99"/>
    <w:rsid w:val="00D256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2018-08-08T07:39:00Z</dcterms:created>
  <dcterms:modified xsi:type="dcterms:W3CDTF">2018-08-08T07:40:00Z</dcterms:modified>
</cp:coreProperties>
</file>